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41" w:rsidRPr="00692D54" w:rsidRDefault="00381341" w:rsidP="00381341">
      <w:pPr>
        <w:bidi/>
        <w:spacing w:after="0" w:line="240" w:lineRule="auto"/>
        <w:jc w:val="center"/>
        <w:rPr>
          <w:rFonts w:ascii="IranNastaliq" w:hAnsi="IranNastaliq" w:cs="B Zar"/>
          <w:b/>
          <w:bCs/>
          <w:rtl/>
          <w:lang w:bidi="fa-IR"/>
        </w:rPr>
      </w:pPr>
      <w:bookmarkStart w:id="0" w:name="_GoBack"/>
      <w:bookmarkEnd w:id="0"/>
      <w:r w:rsidRPr="00692D54">
        <w:rPr>
          <w:rFonts w:cs="B Zar"/>
          <w:noProof/>
        </w:rPr>
        <w:drawing>
          <wp:inline distT="0" distB="0" distL="0" distR="0">
            <wp:extent cx="628650" cy="590550"/>
            <wp:effectExtent l="0" t="0" r="0" b="0"/>
            <wp:docPr id="1" name="Picture 1" descr="http://chapkosar.ir/wp-content/uploads/2014/01/%D8%A2%D8%B1%D9%85-%D8%AC%D9%85%D9%87%D9%88%D8%B1%DB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pkosar.ir/wp-content/uploads/2014/01/%D8%A2%D8%B1%D9%85-%D8%AC%D9%85%D9%87%D9%88%D8%B1%DB%8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41" w:rsidRPr="00692D54" w:rsidRDefault="00381341" w:rsidP="00381341">
      <w:pPr>
        <w:bidi/>
        <w:spacing w:after="0" w:line="240" w:lineRule="auto"/>
        <w:jc w:val="center"/>
        <w:rPr>
          <w:rFonts w:ascii="IranNastaliq" w:hAnsi="IranNastaliq" w:cs="B Zar"/>
          <w:b/>
          <w:bCs/>
          <w:lang w:bidi="fa-IR"/>
        </w:rPr>
      </w:pPr>
      <w:r w:rsidRPr="00692D54">
        <w:rPr>
          <w:rFonts w:ascii="IranNastaliq" w:hAnsi="IranNastaliq" w:cs="B Zar" w:hint="cs"/>
          <w:b/>
          <w:bCs/>
          <w:rtl/>
          <w:lang w:bidi="fa-IR"/>
        </w:rPr>
        <w:t>وزارت بهداشت، درمان و آموزش پزشکي</w:t>
      </w:r>
    </w:p>
    <w:p w:rsidR="00381341" w:rsidRPr="00692D54" w:rsidRDefault="00381341" w:rsidP="00381341">
      <w:pPr>
        <w:bidi/>
        <w:spacing w:after="0" w:line="240" w:lineRule="auto"/>
        <w:jc w:val="center"/>
        <w:rPr>
          <w:rFonts w:ascii="B Nazanin" w:hAnsi="IranNastaliq" w:cs="B Zar"/>
          <w:b/>
          <w:bCs/>
          <w:rtl/>
        </w:rPr>
      </w:pPr>
      <w:r w:rsidRPr="00692D54">
        <w:rPr>
          <w:rFonts w:ascii="IranNastaliq" w:hAnsi="IranNastaliq" w:cs="B Zar"/>
          <w:b/>
          <w:bCs/>
          <w:lang w:bidi="fa-IR"/>
        </w:rPr>
        <w:softHyphen/>
      </w:r>
      <w:r w:rsidRPr="00692D54">
        <w:rPr>
          <w:rFonts w:ascii="IranNastaliq" w:hAnsi="IranNastaliq" w:cs="B Zar"/>
          <w:b/>
          <w:bCs/>
          <w:lang w:bidi="fa-IR"/>
        </w:rPr>
        <w:softHyphen/>
      </w:r>
      <w:r w:rsidRPr="00692D54">
        <w:rPr>
          <w:rFonts w:ascii="IranNastaliq" w:hAnsi="IranNastaliq" w:cs="B Zar"/>
          <w:b/>
          <w:bCs/>
          <w:lang w:bidi="fa-IR"/>
        </w:rPr>
        <w:softHyphen/>
      </w:r>
      <w:r w:rsidRPr="00692D54">
        <w:rPr>
          <w:rFonts w:ascii="IranNastaliq" w:hAnsi="IranNastaliq" w:cs="B Zar" w:hint="cs"/>
          <w:b/>
          <w:bCs/>
          <w:rtl/>
        </w:rPr>
        <w:t>معاونت تحقيقات و فناوري</w:t>
      </w:r>
    </w:p>
    <w:p w:rsidR="00381341" w:rsidRPr="00692D54" w:rsidRDefault="00381341" w:rsidP="00381341">
      <w:pPr>
        <w:bidi/>
        <w:spacing w:after="0" w:line="240" w:lineRule="auto"/>
        <w:jc w:val="center"/>
        <w:rPr>
          <w:rFonts w:ascii="IranNastaliq" w:hAnsi="IranNastaliq" w:cs="B Zar"/>
          <w:b/>
          <w:bCs/>
          <w:rtl/>
        </w:rPr>
      </w:pPr>
      <w:r w:rsidRPr="00692D54">
        <w:rPr>
          <w:rFonts w:ascii="IranNastaliq" w:hAnsi="IranNastaliq" w:cs="B Zar" w:hint="cs"/>
          <w:b/>
          <w:bCs/>
          <w:rtl/>
        </w:rPr>
        <w:t>كميته‌ي ملي اخلاق در پژوهش‌هاي زيست پزشكي</w:t>
      </w:r>
    </w:p>
    <w:p w:rsidR="00381341" w:rsidRPr="00692D54" w:rsidRDefault="00381341" w:rsidP="00D3060F">
      <w:pPr>
        <w:bidi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930"/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2"/>
        <w:gridCol w:w="3615"/>
      </w:tblGrid>
      <w:tr w:rsidR="004C6E3C" w:rsidRPr="00692D54" w:rsidTr="004C6E3C">
        <w:trPr>
          <w:trHeight w:val="530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8DB3E2" w:themeColor="text2" w:themeTint="66"/>
            </w:tcBorders>
            <w:shd w:val="clear" w:color="auto" w:fill="95B3D7" w:themeFill="accent1" w:themeFillTint="99"/>
            <w:vAlign w:val="center"/>
          </w:tcPr>
          <w:p w:rsidR="004C6E3C" w:rsidRPr="00692D54" w:rsidRDefault="004C6E3C" w:rsidP="004C6E3C">
            <w:pPr>
              <w:bidi/>
              <w:spacing w:after="0" w:line="240" w:lineRule="auto"/>
              <w:rPr>
                <w:rFonts w:ascii="Arial" w:hAnsi="Arial" w:cs="B Zar"/>
                <w:bCs/>
                <w:rtl/>
                <w:lang w:bidi="fa-IR"/>
              </w:rPr>
            </w:pPr>
            <w:r w:rsidRPr="00692D54">
              <w:rPr>
                <w:rFonts w:ascii="Arial" w:hAnsi="Arial" w:cs="B Zar" w:hint="cs"/>
                <w:bCs/>
                <w:rtl/>
              </w:rPr>
              <w:t xml:space="preserve">جزئيات </w:t>
            </w:r>
            <w:r w:rsidRPr="00692D54">
              <w:rPr>
                <w:rFonts w:ascii="Arial" w:hAnsi="Arial" w:cs="B Zar" w:hint="cs"/>
                <w:bCs/>
                <w:rtl/>
                <w:lang w:bidi="fa-IR"/>
              </w:rPr>
              <w:t>مطالعه</w:t>
            </w:r>
          </w:p>
        </w:tc>
      </w:tr>
      <w:tr w:rsidR="004C6E3C" w:rsidRPr="00692D54" w:rsidTr="00913D37">
        <w:trPr>
          <w:trHeight w:val="420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bidi/>
              <w:spacing w:after="0" w:line="240" w:lineRule="auto"/>
              <w:jc w:val="center"/>
              <w:rPr>
                <w:rFonts w:ascii="Arial" w:hAnsi="Arial" w:cs="B Za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کد مطالعه</w:t>
            </w:r>
            <w:r w:rsidR="00322057"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(کد شورا</w:t>
            </w:r>
            <w:r w:rsidR="006F7874"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</w:t>
            </w:r>
            <w:r w:rsidR="00322057"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پژوهش</w:t>
            </w:r>
            <w:r w:rsidR="006F7874"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</w:t>
            </w:r>
            <w:r w:rsidR="00322057" w:rsidRPr="00692D54">
              <w:rPr>
                <w:rFonts w:cs="B Zar"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4C6E3C" w:rsidRPr="00692D54" w:rsidTr="00913D37">
        <w:trPr>
          <w:trHeight w:val="285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کد اختصاصي</w:t>
            </w: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 xml:space="preserve"> مصوبه اخلاق</w:t>
            </w:r>
          </w:p>
        </w:tc>
      </w:tr>
      <w:tr w:rsidR="004C6E3C" w:rsidRPr="00692D54" w:rsidTr="00913D37">
        <w:trPr>
          <w:trHeight w:val="366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محل اجراي مطالعه</w:t>
            </w:r>
          </w:p>
        </w:tc>
      </w:tr>
      <w:tr w:rsidR="004C6E3C" w:rsidRPr="00692D54" w:rsidTr="00913D37">
        <w:trPr>
          <w:trHeight w:val="361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عنوان مطالعه</w:t>
            </w:r>
          </w:p>
        </w:tc>
      </w:tr>
      <w:tr w:rsidR="004C6E3C" w:rsidRPr="00692D54" w:rsidTr="00913D37">
        <w:trPr>
          <w:trHeight w:val="361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نام پژوهشگر اصلي</w:t>
            </w:r>
          </w:p>
        </w:tc>
      </w:tr>
      <w:tr w:rsidR="004C6E3C" w:rsidRPr="00692D54" w:rsidTr="00913D37">
        <w:trPr>
          <w:trHeight w:val="361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ar-SA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آدرس محل کار پژوهشگر اصلي</w:t>
            </w:r>
          </w:p>
        </w:tc>
      </w:tr>
      <w:tr w:rsidR="004C6E3C" w:rsidRPr="00692D54" w:rsidTr="00951DFF">
        <w:trPr>
          <w:trHeight w:val="308"/>
        </w:trPr>
        <w:tc>
          <w:tcPr>
            <w:tcW w:w="3043" w:type="pct"/>
            <w:tcBorders>
              <w:top w:val="single" w:sz="4" w:space="0" w:color="B8CCE4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4C6E3C" w:rsidRPr="00692D54" w:rsidRDefault="00A37A61" w:rsidP="00913D37">
            <w:pPr>
              <w:bidi/>
              <w:spacing w:after="0"/>
              <w:jc w:val="center"/>
              <w:rPr>
                <w:rFonts w:cs="B Zar"/>
                <w:lang w:bidi="fa-I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B8CCE4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Theme="minorHAnsi" w:hAnsiTheme="minorHAnsi" w:cs="B Zar"/>
                <w:sz w:val="22"/>
                <w:szCs w:val="22"/>
                <w:lang w:bidi="fa-IR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مشخصات سرمايه</w:t>
            </w: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softHyphen/>
              <w:t>گذار/حامي مالي مطالعه</w:t>
            </w:r>
          </w:p>
        </w:tc>
      </w:tr>
      <w:tr w:rsidR="004C6E3C" w:rsidRPr="00692D54" w:rsidTr="00951DFF">
        <w:trPr>
          <w:trHeight w:val="308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4C6E3C" w:rsidRPr="00692D54" w:rsidRDefault="004C6E3C" w:rsidP="004C6E3C">
            <w:pPr>
              <w:bidi/>
              <w:spacing w:after="0"/>
              <w:jc w:val="center"/>
              <w:rPr>
                <w:rFonts w:cs="B Zar"/>
                <w:color w:val="7F7F7F" w:themeColor="text1" w:themeTint="80"/>
                <w:rtl/>
                <w:lang w:bidi="fa-IR"/>
              </w:rPr>
            </w:pP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تاريخ شروع مطالعه</w:t>
            </w:r>
          </w:p>
        </w:tc>
      </w:tr>
      <w:tr w:rsidR="004C6E3C" w:rsidRPr="00692D54" w:rsidTr="00951DFF">
        <w:trPr>
          <w:trHeight w:val="308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4C6E3C" w:rsidRPr="00692D54" w:rsidRDefault="004C6E3C" w:rsidP="004C6E3C">
            <w:pPr>
              <w:bidi/>
              <w:spacing w:after="0"/>
              <w:jc w:val="center"/>
              <w:rPr>
                <w:rFonts w:cs="B Zar"/>
                <w:color w:val="7F7F7F" w:themeColor="text1" w:themeTint="80"/>
                <w:rtl/>
                <w:lang w:bidi="fa-IR"/>
              </w:rPr>
            </w:pP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  <w:vAlign w:val="center"/>
          </w:tcPr>
          <w:p w:rsidR="004C6E3C" w:rsidRPr="00692D54" w:rsidRDefault="004C6E3C" w:rsidP="001A412A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اتمام/ تاريخ پيش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بيني شده اتمام مطالعه</w:t>
            </w:r>
          </w:p>
        </w:tc>
      </w:tr>
    </w:tbl>
    <w:p w:rsidR="00035B2E" w:rsidRPr="00692D54" w:rsidRDefault="002D4DE7" w:rsidP="00381341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92D54">
        <w:rPr>
          <w:rFonts w:cs="B Zar" w:hint="cs"/>
          <w:b/>
          <w:bCs/>
          <w:sz w:val="28"/>
          <w:szCs w:val="28"/>
          <w:rtl/>
          <w:lang w:bidi="fa-IR"/>
        </w:rPr>
        <w:t>چک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softHyphen/>
        <w:t>ل</w:t>
      </w:r>
      <w:r w:rsidR="006F381D" w:rsidRPr="00692D54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t>ست نظارت بر مطالعه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="006F381D" w:rsidRPr="00692D54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t xml:space="preserve"> پژوهش</w:t>
      </w:r>
      <w:r w:rsidR="006F381D" w:rsidRPr="00692D54">
        <w:rPr>
          <w:rFonts w:cs="B Zar" w:hint="cs"/>
          <w:b/>
          <w:bCs/>
          <w:sz w:val="28"/>
          <w:szCs w:val="28"/>
          <w:rtl/>
          <w:lang w:bidi="fa-IR"/>
        </w:rPr>
        <w:t>ي</w:t>
      </w:r>
    </w:p>
    <w:p w:rsidR="00542A0A" w:rsidRPr="00692D54" w:rsidRDefault="00542A0A" w:rsidP="00C56932">
      <w:pPr>
        <w:bidi/>
        <w:jc w:val="center"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469"/>
        <w:tblW w:w="511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82"/>
        <w:gridCol w:w="683"/>
        <w:gridCol w:w="7854"/>
      </w:tblGrid>
      <w:tr w:rsidR="004C6E3C" w:rsidRPr="00692D54" w:rsidTr="00965465">
        <w:trPr>
          <w:trHeight w:val="347"/>
        </w:trPr>
        <w:tc>
          <w:tcPr>
            <w:tcW w:w="347" w:type="pct"/>
            <w:shd w:val="clear" w:color="auto" w:fill="95B3D7" w:themeFill="accent1" w:themeFillTint="99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82" w:type="pct"/>
            <w:shd w:val="clear" w:color="auto" w:fill="95B3D7" w:themeFill="accent1" w:themeFillTint="99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71" w:type="pct"/>
            <w:shd w:val="clear" w:color="auto" w:fill="95B3D7" w:themeFill="accent1" w:themeFillTint="99"/>
            <w:vAlign w:val="center"/>
          </w:tcPr>
          <w:p w:rsidR="004C6E3C" w:rsidRPr="00692D54" w:rsidRDefault="004C6E3C" w:rsidP="001A412A">
            <w:pPr>
              <w:bidi/>
              <w:spacing w:after="0"/>
              <w:rPr>
                <w:rFonts w:ascii="Arial" w:hAnsi="Arial" w:cs="B Zar"/>
                <w:bCs/>
                <w:rtl/>
              </w:rPr>
            </w:pPr>
            <w:r w:rsidRPr="00692D54">
              <w:rPr>
                <w:rFonts w:ascii="Arial" w:hAnsi="Arial" w:cs="B Zar" w:hint="cs"/>
                <w:bCs/>
                <w:rtl/>
              </w:rPr>
              <w:t>مشخصات و مستندات مربوط به تصويب علمي مطالعه:</w:t>
            </w:r>
          </w:p>
        </w:tc>
      </w:tr>
      <w:tr w:rsidR="004C6E3C" w:rsidRPr="00692D54" w:rsidTr="00693F6B">
        <w:tc>
          <w:tcPr>
            <w:tcW w:w="347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پروتکل مطالعه از نظر علمي توسط شوراي پژوهشي بررسي و تصويب شده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است؟</w:t>
            </w:r>
          </w:p>
        </w:tc>
      </w:tr>
      <w:tr w:rsidR="004C6E3C" w:rsidRPr="00692D54" w:rsidTr="00693F6B">
        <w:trPr>
          <w:trHeight w:val="518"/>
        </w:trPr>
        <w:tc>
          <w:tcPr>
            <w:tcW w:w="347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4C6E3C" w:rsidRPr="00692D54" w:rsidRDefault="004C6E3C" w:rsidP="001A412A">
            <w:pPr>
              <w:bidi/>
              <w:spacing w:after="0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 xml:space="preserve">آيا مصوبه شوراي پژوهشي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965465" w:rsidRPr="00692D54" w:rsidTr="00693F6B">
        <w:trPr>
          <w:trHeight w:val="246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درصورت</w:t>
            </w:r>
            <w:r w:rsidR="00894FD9" w:rsidRPr="00692D54">
              <w:rPr>
                <w:rFonts w:ascii="Tahoma" w:hAnsi="Tahoma" w:cs="B Zar"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تصو</w:t>
            </w:r>
            <w:r w:rsidRPr="00692D54">
              <w:rPr>
                <w:rFonts w:cs="B Zar" w:hint="cs"/>
                <w:rtl/>
                <w:lang w:bidi="fa-IR"/>
              </w:rPr>
              <w:t xml:space="preserve">يب مطالعه توسط شوراي پژوهشي، نام شورا، تاريخ تصويب و کد طرح را ذکر نماييد (با استناد به مصوبه شوراي پژوهشي موجود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مطالعه):</w:t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نام شورا: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محل تصويب: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تصويب:</w:t>
            </w: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کد طرح: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</w:tc>
      </w:tr>
    </w:tbl>
    <w:p w:rsidR="00B92D68" w:rsidRPr="00692D54" w:rsidRDefault="00B92D68" w:rsidP="00C56932">
      <w:pPr>
        <w:bidi/>
        <w:spacing w:after="0"/>
        <w:jc w:val="lowKashida"/>
        <w:rPr>
          <w:rFonts w:cs="B Zar"/>
          <w:lang w:bidi="fa-IR"/>
        </w:rPr>
      </w:pPr>
    </w:p>
    <w:p w:rsidR="00B92D68" w:rsidRPr="00692D54" w:rsidRDefault="00B92D68" w:rsidP="00B92D68">
      <w:pPr>
        <w:bidi/>
        <w:spacing w:after="0"/>
        <w:jc w:val="lowKashida"/>
        <w:rPr>
          <w:rFonts w:cs="B Zar"/>
          <w:rtl/>
          <w:lang w:bidi="fa-IR"/>
        </w:rPr>
      </w:pPr>
    </w:p>
    <w:p w:rsidR="00913D37" w:rsidRPr="00692D54" w:rsidRDefault="00913D37" w:rsidP="00913D37">
      <w:pPr>
        <w:bidi/>
        <w:spacing w:after="0"/>
        <w:jc w:val="lowKashida"/>
        <w:rPr>
          <w:rFonts w:cs="B Zar"/>
          <w:rtl/>
          <w:lang w:bidi="fa-IR"/>
        </w:rPr>
      </w:pPr>
    </w:p>
    <w:p w:rsidR="004871FE" w:rsidRPr="00692D54" w:rsidRDefault="004871FE" w:rsidP="004871FE">
      <w:pPr>
        <w:bidi/>
        <w:spacing w:after="0"/>
        <w:jc w:val="lowKashida"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-44"/>
        <w:tblW w:w="511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82"/>
        <w:gridCol w:w="683"/>
        <w:gridCol w:w="7854"/>
      </w:tblGrid>
      <w:tr w:rsidR="007773AA" w:rsidRPr="00692D54" w:rsidTr="00693F6B">
        <w:trPr>
          <w:trHeight w:val="347"/>
        </w:trPr>
        <w:tc>
          <w:tcPr>
            <w:tcW w:w="347" w:type="pct"/>
            <w:shd w:val="clear" w:color="auto" w:fill="95B3D7" w:themeFill="accent1" w:themeFillTint="99"/>
            <w:vAlign w:val="center"/>
          </w:tcPr>
          <w:p w:rsidR="007773AA" w:rsidRPr="00692D54" w:rsidRDefault="007773AA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82" w:type="pct"/>
            <w:shd w:val="clear" w:color="auto" w:fill="95B3D7" w:themeFill="accent1" w:themeFillTint="99"/>
            <w:vAlign w:val="center"/>
          </w:tcPr>
          <w:p w:rsidR="007773AA" w:rsidRPr="00692D54" w:rsidRDefault="007773AA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71" w:type="pct"/>
            <w:shd w:val="clear" w:color="auto" w:fill="95B3D7" w:themeFill="accent1" w:themeFillTint="99"/>
            <w:vAlign w:val="center"/>
          </w:tcPr>
          <w:p w:rsidR="007773AA" w:rsidRPr="00692D54" w:rsidRDefault="007773AA" w:rsidP="001A412A">
            <w:pPr>
              <w:bidi/>
              <w:spacing w:after="0"/>
              <w:rPr>
                <w:rFonts w:ascii="Arial" w:hAnsi="Arial" w:cs="B Zar"/>
                <w:bCs/>
                <w:rtl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مشخصات و مستندات مربوط به تصويب اخلاقي مطالعه:</w:t>
            </w:r>
          </w:p>
        </w:tc>
      </w:tr>
      <w:tr w:rsidR="007773AA" w:rsidRPr="00692D54" w:rsidTr="00693F6B">
        <w:tc>
          <w:tcPr>
            <w:tcW w:w="347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7773AA" w:rsidRPr="00692D54" w:rsidRDefault="007773AA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پروتکل مطالعه از نظر اخلاقي توسط کميته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ي اخلاق در پژوهش مستقل بررسي و تصويب شده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است؟</w:t>
            </w:r>
          </w:p>
        </w:tc>
      </w:tr>
      <w:tr w:rsidR="007773AA" w:rsidRPr="00692D54" w:rsidTr="00AE1C55">
        <w:trPr>
          <w:trHeight w:val="70"/>
        </w:trPr>
        <w:tc>
          <w:tcPr>
            <w:tcW w:w="347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7773AA" w:rsidRPr="00692D54" w:rsidRDefault="007773AA" w:rsidP="007D2428">
            <w:pPr>
              <w:bidi/>
              <w:spacing w:after="0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مصوبه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7773AA" w:rsidRPr="00692D54" w:rsidTr="00693F6B">
        <w:trPr>
          <w:trHeight w:val="246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درصورت</w:t>
            </w:r>
            <w:r w:rsidR="00665C28" w:rsidRPr="00692D54">
              <w:rPr>
                <w:rFonts w:ascii="Tahoma" w:hAnsi="Tahoma" w:cs="B Zar"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تصو</w:t>
            </w:r>
            <w:r w:rsidRPr="00692D54">
              <w:rPr>
                <w:rFonts w:cs="B Zar" w:hint="cs"/>
                <w:rtl/>
                <w:lang w:bidi="fa-IR"/>
              </w:rPr>
              <w:t>يب مطالعه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پژوهش، نام کميته، تاريخ تصويب و کد اختصاصي اخلاق را ذکر نماييد (با استناد به مصوبه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 موجود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مطالعه):</w:t>
            </w:r>
          </w:p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نام کميته/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ها: 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محل تصويب: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تصويب:</w:t>
            </w: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  <w:p w:rsidR="007773AA" w:rsidRPr="00692D54" w:rsidRDefault="007773AA" w:rsidP="007D2428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 xml:space="preserve">کد </w:t>
            </w:r>
            <w:r w:rsidR="007D2428" w:rsidRPr="00692D54">
              <w:rPr>
                <w:rFonts w:cs="B Zar" w:hint="cs"/>
                <w:rtl/>
                <w:lang w:bidi="fa-IR"/>
              </w:rPr>
              <w:t>اختصاصي</w:t>
            </w:r>
            <w:r w:rsidRPr="00692D54">
              <w:rPr>
                <w:rFonts w:cs="B Zar" w:hint="cs"/>
                <w:rtl/>
                <w:lang w:bidi="fa-IR"/>
              </w:rPr>
              <w:t>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494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483"/>
        <w:gridCol w:w="804"/>
        <w:gridCol w:w="722"/>
        <w:gridCol w:w="6228"/>
      </w:tblGrid>
      <w:tr w:rsidR="00AE1C55" w:rsidRPr="00692D54" w:rsidTr="004871FE">
        <w:trPr>
          <w:trHeight w:val="1070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درصورت نياز به اصلاح بخشي از پروتکل مطالعه طبق درخواست کميته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ي اخلاق در پژوهش، آيا قبل از شروع مطالعه اين تغييرات توسط مجري اصلي، در پروتکل اعمال شده</w:t>
            </w:r>
            <w:r w:rsidRPr="00692D54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است؟</w:t>
            </w:r>
          </w:p>
        </w:tc>
      </w:tr>
      <w:tr w:rsidR="00AE1C55" w:rsidRPr="00692D54" w:rsidTr="004871FE">
        <w:trPr>
          <w:trHeight w:val="557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قبل از شروع مطالعه و يا حين اجراي آن تغييرات و يا انحرافي از پروتکل مصوب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پژوهش، صورت گرفته است؟</w:t>
            </w:r>
          </w:p>
        </w:tc>
      </w:tr>
      <w:tr w:rsidR="00AE1C55" w:rsidRPr="00692D54" w:rsidTr="004871FE">
        <w:trPr>
          <w:trHeight w:val="1430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تغييرات صورت گرفته در پروتکل/ روش اجراي مطالعه و براساس نظر مجري اصلي و يا حامي مالي، قبل از شروع مطالعه/ قبل از انحراف از پروتکل تصويب شده، به تصويب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رسيده است (با استناد به نامه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تاييديه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پژوهش)؟  </w:t>
            </w:r>
          </w:p>
        </w:tc>
      </w:tr>
      <w:tr w:rsidR="00AE1C55" w:rsidRPr="00692D54" w:rsidTr="00AE1C55"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نامه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رسمي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 مبني بر تاييد تغييرات گزارش شده در پروتکل مطالعه، از جانب مجري اصلي طرح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باشد؟</w:t>
            </w:r>
          </w:p>
        </w:tc>
      </w:tr>
      <w:tr w:rsidR="00AE1C55" w:rsidRPr="00692D54" w:rsidTr="00AE1C55">
        <w:trPr>
          <w:trHeight w:val="615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درصورتيکه مطالعه، بررسي مجدد اطلاعات/ نمونه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جمع</w:t>
            </w:r>
            <w:r w:rsidRPr="00692D54">
              <w:rPr>
                <w:rFonts w:cs="B Zar" w:hint="cs"/>
                <w:rtl/>
                <w:lang w:bidi="fa-IR"/>
              </w:rPr>
              <w:softHyphen/>
              <w:t>آوري شده براي اجراي مطالعه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بوده که درحال حاضر پايان يافته، مستنداتي دال بر اخذ مجدد رضايت آگاهانه از صاحبان اطلاعات و يا نمونه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جمع</w:t>
            </w:r>
            <w:r w:rsidRPr="00692D54">
              <w:rPr>
                <w:rFonts w:cs="B Zar" w:hint="cs"/>
                <w:rtl/>
                <w:lang w:bidi="fa-IR"/>
              </w:rPr>
              <w:softHyphen/>
              <w:t>آوري شده و درصورت عدم دسترسي به افراد، تاييديه و مجوز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مبني بر امکان استفاده مجدد از اطلاعات/ نمونه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جمع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آوري شده به منظور ديگر، وجود دارد؟  </w:t>
            </w:r>
          </w:p>
        </w:tc>
      </w:tr>
      <w:tr w:rsidR="00AE1C55" w:rsidRPr="00692D54" w:rsidTr="00AE1C55"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مبني بر تاييد صلاحيت مجري اصلي مطالعه و ساير مجريان و همکاران طرح از سوي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وجود دارد؟</w:t>
            </w:r>
          </w:p>
        </w:tc>
      </w:tr>
      <w:tr w:rsidR="00AE1C55" w:rsidRPr="00692D54" w:rsidTr="00AE1C55">
        <w:trPr>
          <w:trHeight w:val="70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مبني بر گزارش مجري اصلي درخصوص تغيير همکاران مطالعه (حذف/ اضافه شدن) در طي روند اجرا 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وجود دارد؟</w:t>
            </w:r>
          </w:p>
        </w:tc>
      </w:tr>
      <w:tr w:rsidR="00AE1C55" w:rsidRPr="00692D54" w:rsidTr="00AE1C55"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درخصوص تاييد صلاحيت همکاران/ مجريان جديد وارد شده در مطالعه،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وجود دارد؟</w:t>
            </w:r>
          </w:p>
        </w:tc>
      </w:tr>
    </w:tbl>
    <w:p w:rsidR="00542A0A" w:rsidRPr="00692D54" w:rsidRDefault="00542A0A" w:rsidP="00AE1C55">
      <w:pPr>
        <w:tabs>
          <w:tab w:val="left" w:pos="7077"/>
        </w:tabs>
        <w:bidi/>
        <w:spacing w:after="0"/>
        <w:rPr>
          <w:rFonts w:cs="B Zar"/>
          <w:lang w:bidi="fa-IR"/>
        </w:rPr>
      </w:pPr>
    </w:p>
    <w:p w:rsidR="007773AA" w:rsidRPr="00692D54" w:rsidRDefault="007773AA" w:rsidP="004871FE">
      <w:pPr>
        <w:bidi/>
        <w:spacing w:after="0"/>
        <w:jc w:val="lowKashida"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Y="-194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483"/>
        <w:gridCol w:w="804"/>
        <w:gridCol w:w="722"/>
        <w:gridCol w:w="6228"/>
      </w:tblGrid>
      <w:tr w:rsidR="00913D37" w:rsidRPr="00692D54" w:rsidTr="00913D37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bidi/>
              <w:spacing w:after="0"/>
              <w:rPr>
                <w:rFonts w:ascii="Arial" w:hAnsi="Arial" w:cs="B Zar"/>
                <w:bCs/>
                <w:rtl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مستندات تکميلي:</w:t>
            </w:r>
          </w:p>
        </w:tc>
      </w:tr>
      <w:tr w:rsidR="00913D37" w:rsidRPr="00692D54" w:rsidTr="004871FE">
        <w:tc>
          <w:tcPr>
            <w:tcW w:w="803" w:type="pct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913D37" w:rsidRPr="00692D54" w:rsidRDefault="00913D37" w:rsidP="004871FE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طرح در سامانه ثبت کارآزمايي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هاي باليني ايران </w:t>
            </w:r>
            <w:r w:rsidRPr="00692D54">
              <w:rPr>
                <w:rFonts w:cs="B Zar"/>
                <w:lang w:bidi="fa-IR"/>
              </w:rPr>
              <w:t>IRCT</w:t>
            </w:r>
            <w:r w:rsidRPr="00692D54">
              <w:rPr>
                <w:rFonts w:cs="B Zar" w:hint="cs"/>
                <w:rtl/>
                <w:lang w:bidi="fa-IR"/>
              </w:rPr>
              <w:t xml:space="preserve"> ثبت و کد اختصاصي دريافت کرده است؟</w:t>
            </w:r>
          </w:p>
        </w:tc>
      </w:tr>
      <w:tr w:rsidR="00913D37" w:rsidRPr="00692D54" w:rsidTr="004871FE">
        <w:trPr>
          <w:trHeight w:val="615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spacing w:after="0"/>
              <w:jc w:val="lowKashida"/>
              <w:rPr>
                <w:rFonts w:cs="B Zar"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درصورت</w:t>
            </w:r>
            <w:r w:rsidR="007D2428" w:rsidRPr="00692D54">
              <w:rPr>
                <w:rFonts w:ascii="Tahoma" w:hAnsi="Tahoma" w:cs="B Zar" w:hint="cs"/>
                <w:rtl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ثبت</w:t>
            </w:r>
            <w:r w:rsidR="007D2428" w:rsidRPr="00692D54">
              <w:rPr>
                <w:rFonts w:ascii="Tahoma" w:hAnsi="Tahoma" w:cs="B Zar" w:hint="cs"/>
                <w:rtl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طرح</w:t>
            </w:r>
            <w:r w:rsidR="007D2428" w:rsidRPr="00692D54">
              <w:rPr>
                <w:rFonts w:ascii="Tahoma" w:hAnsi="Tahoma" w:cs="B Zar" w:hint="cs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rtl/>
                <w:lang w:bidi="fa-IR"/>
              </w:rPr>
              <w:t>در سامانه ثبت کارآزمايي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هاي باليني ايران </w:t>
            </w:r>
            <w:r w:rsidRPr="00692D54">
              <w:rPr>
                <w:rFonts w:cs="B Zar"/>
                <w:lang w:bidi="fa-IR"/>
              </w:rPr>
              <w:t>IRCT</w:t>
            </w:r>
            <w:r w:rsidRPr="00692D54">
              <w:rPr>
                <w:rFonts w:cs="B Zar" w:hint="cs"/>
                <w:rtl/>
                <w:lang w:bidi="fa-IR"/>
              </w:rPr>
              <w:t xml:space="preserve"> کد اختصاصي را ذکر نماييد: </w:t>
            </w:r>
          </w:p>
          <w:p w:rsidR="00913D37" w:rsidRPr="00692D54" w:rsidRDefault="00913D37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کد</w:t>
            </w:r>
            <w:r w:rsidRPr="00692D54">
              <w:rPr>
                <w:rFonts w:cs="B Zar"/>
                <w:lang w:bidi="fa-IR"/>
              </w:rPr>
              <w:t>IRCT</w:t>
            </w:r>
            <w:r w:rsidRPr="00692D54">
              <w:rPr>
                <w:rFonts w:cs="B Zar" w:hint="cs"/>
                <w:rtl/>
                <w:lang w:bidi="fa-IR"/>
              </w:rPr>
              <w:t>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913D37" w:rsidRPr="00692D54" w:rsidRDefault="00913D37" w:rsidP="004871FE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ثبت:</w:t>
            </w: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 xml:space="preserve"> 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</w:tr>
    </w:tbl>
    <w:p w:rsidR="00692D54" w:rsidRPr="00692D54" w:rsidRDefault="00692D54" w:rsidP="00692D54">
      <w:pPr>
        <w:bidi/>
        <w:spacing w:after="0"/>
        <w:jc w:val="lowKashida"/>
        <w:rPr>
          <w:rFonts w:cs="B Zar"/>
          <w:lang w:bidi="fa-IR"/>
        </w:rPr>
      </w:pPr>
    </w:p>
    <w:tbl>
      <w:tblPr>
        <w:tblpPr w:leftFromText="180" w:rightFromText="180" w:vertAnchor="text" w:horzAnchor="margin" w:tblpXSpec="center" w:tblpY="469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483"/>
        <w:gridCol w:w="804"/>
        <w:gridCol w:w="722"/>
        <w:gridCol w:w="6228"/>
      </w:tblGrid>
      <w:tr w:rsidR="00DC0C23" w:rsidRPr="00692D54" w:rsidTr="00AE1C55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DC0C23" w:rsidRPr="00692D54" w:rsidRDefault="00DC0C23" w:rsidP="00DC0C23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مستندات</w:t>
            </w:r>
            <w:r w:rsidR="00252CBD" w:rsidRPr="00692D54">
              <w:rPr>
                <w:rFonts w:ascii="Tahoma" w:hAnsi="Tahoma" w:cs="B Zar"/>
                <w:b/>
                <w:bCs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مربوط</w:t>
            </w:r>
            <w:r w:rsidR="00252CBD" w:rsidRPr="00692D54">
              <w:rPr>
                <w:rFonts w:ascii="Tahoma" w:hAnsi="Tahoma" w:cs="B Zar"/>
                <w:b/>
                <w:bCs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به</w:t>
            </w:r>
            <w:r w:rsidR="00252CBD" w:rsidRPr="00692D54">
              <w:rPr>
                <w:rFonts w:ascii="Tahoma" w:hAnsi="Tahoma" w:cs="B Zar"/>
                <w:b/>
                <w:bCs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ب</w:t>
            </w:r>
            <w:r w:rsidRPr="00692D54">
              <w:rPr>
                <w:rFonts w:cs="B Zar" w:hint="cs"/>
                <w:b/>
                <w:bCs/>
                <w:rtl/>
                <w:lang w:bidi="fa-IR"/>
              </w:rPr>
              <w:t>يمه مطالعه: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درصورتيک</w:t>
            </w:r>
            <w:r w:rsidR="004871FE" w:rsidRPr="00692D54">
              <w:rPr>
                <w:rFonts w:cs="B Zar" w:hint="cs"/>
                <w:sz w:val="22"/>
                <w:szCs w:val="22"/>
                <w:rtl/>
                <w:lang w:bidi="fa-IR"/>
              </w:rPr>
              <w:t>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مطالعه روش درماني / مداخله/ روش تشخيصي / ابزار تشخيصي</w:t>
            </w:r>
            <w:r w:rsidR="006F7874"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يا درماني و يا داروي جديدي را مورد بررسي قرار مي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دهد، تدابيري براي پرداخت غرامت و جبران خسارت احتمالي ايجاد شده</w:t>
            </w:r>
            <w:r w:rsidRPr="00692D54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 ناشي از مطالعه درنظر گرفته شده است؟</w:t>
            </w:r>
          </w:p>
        </w:tc>
      </w:tr>
      <w:tr w:rsidR="00DC0C23" w:rsidRPr="00692D54" w:rsidTr="004871FE">
        <w:trPr>
          <w:trHeight w:val="380"/>
        </w:trPr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مطالعه و شرکت کنندگان بيمه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اند؟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مجري و همکاران مطالعه، بيمه مسئوليت مدني دارند؟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آ</w:t>
            </w:r>
            <w:r w:rsidRPr="00692D54">
              <w:rPr>
                <w:rFonts w:cs="B Zar" w:hint="cs"/>
                <w:rtl/>
                <w:lang w:bidi="fa-IR"/>
              </w:rPr>
              <w:t>يا نسخه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اي از قرارداد بيمه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وجود دارد؟</w:t>
            </w:r>
          </w:p>
        </w:tc>
      </w:tr>
    </w:tbl>
    <w:p w:rsidR="00D01709" w:rsidRPr="00692D54" w:rsidRDefault="00D01709" w:rsidP="00C56932">
      <w:pPr>
        <w:pStyle w:val="ListParagraph"/>
        <w:bidi/>
        <w:spacing w:after="0"/>
        <w:jc w:val="lowKashida"/>
        <w:rPr>
          <w:rFonts w:cs="B Zar"/>
          <w:lang w:bidi="fa-IR"/>
        </w:rPr>
      </w:pPr>
    </w:p>
    <w:tbl>
      <w:tblPr>
        <w:tblpPr w:leftFromText="180" w:rightFromText="180" w:vertAnchor="text" w:horzAnchor="margin" w:tblpXSpec="center" w:tblpY="469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483"/>
        <w:gridCol w:w="804"/>
        <w:gridCol w:w="722"/>
        <w:gridCol w:w="6228"/>
      </w:tblGrid>
      <w:tr w:rsidR="00DC0C23" w:rsidRPr="00692D54" w:rsidTr="00AE1C55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مستندات مربوط به فرم رضايت</w:t>
            </w:r>
            <w:r w:rsidRPr="00692D54">
              <w:rPr>
                <w:rFonts w:cs="B Zar" w:hint="cs"/>
                <w:b/>
                <w:bCs/>
                <w:rtl/>
                <w:lang w:bidi="fa-IR"/>
              </w:rPr>
              <w:softHyphen/>
              <w:t>نامه آگاهانه: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کليه فرم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هاي تکميل شده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 xml:space="preserve">ي رضايت آگاهانه شرکت کنندگان در </w:t>
            </w:r>
            <w:r w:rsidR="007D2428" w:rsidRPr="00692D54">
              <w:rPr>
                <w:rFonts w:cs="B Zar" w:hint="cs"/>
                <w:sz w:val="22"/>
                <w:szCs w:val="22"/>
                <w:rtl/>
                <w:lang w:bidi="fa-IR"/>
              </w:rPr>
              <w:t>سايت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باشد؟</w:t>
            </w:r>
          </w:p>
        </w:tc>
      </w:tr>
      <w:tr w:rsidR="00DC0C23" w:rsidRPr="00692D54" w:rsidTr="00AE1C55">
        <w:trPr>
          <w:trHeight w:val="518"/>
        </w:trPr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کليه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تکميل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رضايت آگاهانه موجود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مطالعه، توسط فرد شرکت کننده و مجري مطالعه امضاء شده است؟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تاريخ امضاي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رضايت آگاهانه، قبل از تاريخ شروع مطالعه و ورود شرکت کننده در مطالعه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تمامي موارد ذکر شده در فرم رضايت آگاهانه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تکميل شده، منطبق با همان فرم اوليه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تصويب شده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درصورت امضاي فرم رضايت آگاهانه توسط خود فرد شرکت کننده، اطلاعاتي مبني بر سلامتي کامل روحي/ رواني و عقلي فرد جهت تصميم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گيري آگاهانه و آزادانه وجود دارد؟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آ</w:t>
            </w:r>
            <w:r w:rsidRPr="00692D54">
              <w:rPr>
                <w:rFonts w:cs="B Zar" w:hint="cs"/>
                <w:rtl/>
                <w:lang w:bidi="fa-IR"/>
              </w:rPr>
              <w:t>يا درصورت عدم توانايي فرد جهت تصميم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گيري و امضاي فرم رضايت آگاهانه، اطلاعاتي مبني بر ضرورت انجام مطالعه روي فرد شرکت کننده با توجه به " راهنماي اخلاقي پژوهش بر گروه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آسيب</w:t>
            </w:r>
            <w:r w:rsidRPr="00692D54">
              <w:rPr>
                <w:rFonts w:cs="B Zar" w:hint="cs"/>
                <w:rtl/>
                <w:lang w:bidi="fa-IR"/>
              </w:rPr>
              <w:softHyphen/>
              <w:t>پذير" وجود دارد؟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درصورت عدم توانايي فرد شرکت کننده جهت تصميم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گيري و امضاي فرم رضايت آگاهانه، فرم توسط قيم قانوني وي امضاء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درصورتيکه مطالعه کارآزمايي باليني است که مداخله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پژوهشي/ درماني دارد، اطلاعات کامل مربوط به طرح با بيان جزئيات به صورت ساده و قابل فهم براي افراد شرکت کننده در فرم رضايت آگاهانه وجود دارد؟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مطالب ذکرشده در فرم رضايت آگاهانه با توجه به زبان، گويش و قوميت فرد شرکت کننده در مطالعه تنظيم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است؟</w:t>
            </w:r>
          </w:p>
        </w:tc>
      </w:tr>
      <w:tr w:rsidR="003A1B5F" w:rsidRPr="00692D54" w:rsidTr="004871FE">
        <w:trPr>
          <w:trHeight w:val="392"/>
        </w:trPr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عنوان مطالعه 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 xml:space="preserve">آيا مشخصات کامل حامي </w:t>
            </w:r>
            <w:r w:rsidR="006F7874" w:rsidRPr="00692D54">
              <w:rPr>
                <w:rFonts w:cs="B Zar" w:hint="cs"/>
                <w:rtl/>
                <w:lang w:bidi="fa-IR"/>
              </w:rPr>
              <w:t>مال</w:t>
            </w:r>
            <w:r w:rsidR="009F0535" w:rsidRPr="00692D54">
              <w:rPr>
                <w:rFonts w:cs="B Zar" w:hint="cs"/>
                <w:rtl/>
                <w:lang w:bidi="fa-IR"/>
              </w:rPr>
              <w:t>ي</w:t>
            </w:r>
            <w:r w:rsidR="006F7874" w:rsidRPr="00692D54">
              <w:rPr>
                <w:rFonts w:cs="B Zar" w:hint="cs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rtl/>
                <w:lang w:bidi="fa-IR"/>
              </w:rPr>
              <w:t>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مشخصات کامل پژوهشگر اصلي و وابستگي سازماني وي 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نحوه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تامين اعتبار مطالعه (به عنوان مثال از منابع دولتي، خصوصي و يا هردو) 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هدف انجام مطالعه و تاکيد بر پژوهشي بودن تمامي بررسي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 و مداخلاتي که قرار است بر روي شرکت کننده انجام شود،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آزادانه و داوطلبانه بودن و اختيار فرد، در مورد شرکت در مطالعه و امکان خروج از مطالعه در هر زمان و مقطعي از پژوهش، بدون نياز به جبران خسارت توسط شرکت کننده و يا محروميت از مزايا و بهره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مندي از امکانات تشخيصي و درماني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تصادفي بودن قرارگيري در يک گروه مطالعاتي، در مطالعات چند بازويي و يا احتمال استفاده از دارونما در مطالعه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BA0818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احتمال تهاجمي بودن پروسيژرهاي مطالعه با توجه به نوع و موضوع مطالعه،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ريسک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ها، مشکلات و ناراحتي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احتمالي ناشي از شرکت در مطالعه و در طي انجام آن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مزاياي اختصاصي</w:t>
            </w:r>
            <w:r w:rsidR="006F7874" w:rsidRPr="00692D54">
              <w:rPr>
                <w:rFonts w:cs="B Zar" w:hint="cs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rtl/>
                <w:lang w:bidi="fa-IR"/>
              </w:rPr>
              <w:t>ناشي از شرکت در مطالعه و در طي انجام آن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آگاهي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لازم درخصوص احتمال عدم بهره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مندي فرد شرکت کننده از نتايج مطالعه، به طور کامل و شفاف در فرم رضايت آگاهانه داده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روش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تشخيصي و درماني جايگزين موجود و منافع و مضرات آن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 در مقايسه با روش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به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کار گرفته شده در پژوهش، که درصورت عدم شرکت در مطالعه، فرد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تواند از آن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 بهره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مند گردد،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امکان درمان و يا جبران خسارت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احتمالي ناشي از شرکت در مطالعه،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درخصوص هرگونه پرداخت مالي و يا اعطاي هدايا به دليل شرکت در مطالعه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عدم نياز پرداخت هرگونه وجهي از طرف فرد شرکت کننده در مطالعه، به منظور انجام آزمايشات، پروسيژرهاي تشخيصي، درماني، اياب و ذهاب و ...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تاييد و تصويب مطالعه توسط شوراي پژوهشي و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امکان دسترسي اطلاعات توسط ناظرين اعضاي شوراي پژوهشي و يا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تصويب کننده طرح، بدون خدشه دار کردن حريم خصوصي افراد شرکت کننده و با رعايت محرمانگي اطلاعات، علاوه بر مجري اصلي و همکاران طرح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درخصوص ثبت و نگهداري اطلاعات پژوهشي به صورت کاملا محرمانه و عدم ذکر مشخصات قابل شناسي افراد شرکت کننده (مثل اشاره به قوميت، منطقه و ....) در انتشار نتايج حاصل از پژوهش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امکان و لزوم اخذ رضايت آگاهانه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</w:t>
            </w:r>
            <w:r w:rsidRPr="00692D54">
              <w:rPr>
                <w:rFonts w:cs="B Zar" w:hint="cs"/>
                <w:u w:val="single"/>
                <w:rtl/>
                <w:lang w:bidi="fa-IR"/>
              </w:rPr>
              <w:t>مجدد</w:t>
            </w:r>
            <w:r w:rsidRPr="00692D54">
              <w:rPr>
                <w:rFonts w:cs="B Zar" w:hint="cs"/>
                <w:rtl/>
                <w:lang w:bidi="fa-IR"/>
              </w:rPr>
              <w:t xml:space="preserve"> در صورت نياز به انجام پژوهش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بيشتر و يا استفاده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 xml:space="preserve">هاي ديگري علاوه بر موارد ذکر شده در فرم </w:t>
            </w:r>
            <w:r w:rsidR="00BA0818" w:rsidRPr="00692D54">
              <w:rPr>
                <w:rFonts w:cs="B Zar" w:hint="cs"/>
                <w:rtl/>
                <w:lang w:bidi="fa-IR"/>
              </w:rPr>
              <w:t>رضايت اوليه و يا مواجهه با ريسک</w:t>
            </w:r>
            <w:r w:rsidR="00BA0818"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ها و خطرات پيش بيني نشده، در طي روند اجراي مطالعه و يا بعد از اتمام آن، 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اطلاعات کامل تماس و فرد مسئول جهت مراجعه و يا برقراري</w:t>
            </w:r>
            <w:r w:rsidR="00BA0818" w:rsidRPr="00692D54">
              <w:rPr>
                <w:rFonts w:cs="B Zar" w:hint="cs"/>
                <w:rtl/>
                <w:lang w:bidi="fa-IR"/>
              </w:rPr>
              <w:t xml:space="preserve"> ارتباط در هنگام ايجاد سوالات، </w:t>
            </w:r>
            <w:r w:rsidRPr="00692D54">
              <w:rPr>
                <w:rFonts w:cs="B Zar" w:hint="cs"/>
                <w:rtl/>
                <w:lang w:bidi="fa-IR"/>
              </w:rPr>
              <w:t>مشکلات و يا عوارض ناشي از مطالعه براي شرکت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کننده،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مدت زمان پيش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بيني شده جهت حضور شرکت کننده در مطالعه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تعداد افراد شرکت کننده در مطالعه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</w:tbl>
    <w:p w:rsidR="00192615" w:rsidRPr="00692D54" w:rsidRDefault="00192615" w:rsidP="00B05A9A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469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483"/>
        <w:gridCol w:w="804"/>
        <w:gridCol w:w="722"/>
        <w:gridCol w:w="6228"/>
      </w:tblGrid>
      <w:tr w:rsidR="00192615" w:rsidRPr="00692D54" w:rsidTr="00AE1C55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مستندات مربوط به حفظ ايمني و سلامت شرکت کنندگان: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مدارک و مستنداتي - گواهينامه شرکت در کارگاه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 و يا دوره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هاي آموزشي اخلاق در پژوهش و دوره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هاي تخصصي مربوط به موضوع مطالعه- دال بر آموزش مجريان و همکاران شرکت کننده در مطالعه، به منظور اطمينان از توانايي ايشان جهت حفظ ايمني، حريم خصوصي و سلامت شرکت کنندگان در مطالعه وجود دارد؟</w:t>
            </w:r>
          </w:p>
        </w:tc>
      </w:tr>
      <w:tr w:rsidR="00192615" w:rsidRPr="00692D54" w:rsidTr="00AE1C55">
        <w:trPr>
          <w:trHeight w:val="518"/>
        </w:trPr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راهنما/ دستورالعملي جهت استفاده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مجريان و همکاران مطالعه، به منظور حفظ ايمني و سلامت شرکت کنندگان در مطالعه وجود دارد؟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اطلاعات ثبت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از تمامي عوارض ناخواسته (باليني و غيرباليني شامل موارد پيش بيني نشده در پروتکل مطالعه) و ايجاد شده در طي مطالعه (يا مواردي که به تازگي اطلاعات آن از ساير پژوهش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ها به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دست آمده است)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وجود دارد؟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دال بر گزارش عوارض ناخواسته 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تصويب کننده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طرح وجود دارد (مانند نسخه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از گزارش عارضه، طي نامه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رسمي و به امضاي مجري اصلي مطالعه)؟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19261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19261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19261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19261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نسخه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از تاييديه</w:t>
            </w:r>
            <w:r w:rsidRPr="00692D54">
              <w:rPr>
                <w:rFonts w:cs="B Zar"/>
                <w:vertAlign w:val="subscript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پژوهش، مبني بر دريافت گزارش عوارض ناخواسته از سوي مجري اصلي و يا حامي مالي مطالعه موجود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4C59BC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معيارهاي ورود افراد به مطالعه دقيقا مطابق با پروتکل مصوب رعايت شده است؟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4C59BC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معيارهاي خروج افراد ازمطالعه دقيقا مطابق با پروتکل مصوب رعايت شده است؟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4C59BC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اطلاعات تکميل شده در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موجود به فراخور نوع طرح، از قبيل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مربوط به درج اطلاعات روزانه و يا ساير اطلاعات شرکت کنندگان(</w:t>
            </w:r>
            <w:r w:rsidRPr="00692D54">
              <w:rPr>
                <w:rFonts w:cs="B Zar"/>
                <w:lang w:bidi="fa-IR"/>
              </w:rPr>
              <w:t>CRF</w:t>
            </w:r>
            <w:r w:rsidRPr="00692D54">
              <w:rPr>
                <w:rFonts w:cs="B Zar" w:hint="cs"/>
                <w:rtl/>
                <w:lang w:bidi="fa-IR"/>
              </w:rPr>
              <w:t>) به طور کامل بر اساس اص</w:t>
            </w:r>
            <w:r w:rsidR="004C59BC" w:rsidRPr="00692D54">
              <w:rPr>
                <w:rFonts w:cs="B Zar" w:hint="cs"/>
                <w:rtl/>
                <w:lang w:bidi="fa-IR"/>
              </w:rPr>
              <w:t>و</w:t>
            </w:r>
            <w:r w:rsidRPr="00692D54">
              <w:rPr>
                <w:rFonts w:cs="B Zar" w:hint="cs"/>
                <w:rtl/>
                <w:lang w:bidi="fa-IR"/>
              </w:rPr>
              <w:t xml:space="preserve">ل </w:t>
            </w:r>
            <w:r w:rsidRPr="00692D54">
              <w:rPr>
                <w:rFonts w:cs="B Zar"/>
                <w:lang w:bidi="fa-IR"/>
              </w:rPr>
              <w:t>GCP</w:t>
            </w:r>
            <w:r w:rsidR="004C59BC" w:rsidRPr="00692D54">
              <w:rPr>
                <w:rFonts w:cs="B Zar" w:hint="cs"/>
                <w:rtl/>
                <w:lang w:bidi="fa-IR"/>
              </w:rPr>
              <w:t xml:space="preserve"> (</w:t>
            </w:r>
            <w:r w:rsidRPr="00692D54">
              <w:rPr>
                <w:rFonts w:cs="B Zar" w:hint="cs"/>
                <w:rtl/>
                <w:lang w:bidi="fa-IR"/>
              </w:rPr>
              <w:t>بدون لاک گرفتن موارد ثبت شده، اطلاعات واضح و مخدوش نشده، خط خوردگي و اصلاح اطلاعات با ذکر دليل، نام فرد ثبت کننده و تاريخ ثبت و اصلاح آن و ..</w:t>
            </w:r>
            <w:r w:rsidR="004C59BC" w:rsidRPr="00692D54">
              <w:rPr>
                <w:rFonts w:cs="B Zar" w:hint="cs"/>
                <w:rtl/>
                <w:lang w:bidi="fa-IR"/>
              </w:rPr>
              <w:t>)</w:t>
            </w:r>
            <w:r w:rsidRPr="00692D54">
              <w:rPr>
                <w:rFonts w:cs="B Zar" w:hint="cs"/>
                <w:rtl/>
                <w:lang w:bidi="fa-IR"/>
              </w:rPr>
              <w:t xml:space="preserve"> به طور کامل وجود دارد؟  </w:t>
            </w:r>
          </w:p>
        </w:tc>
      </w:tr>
    </w:tbl>
    <w:p w:rsidR="00192615" w:rsidRPr="00692D54" w:rsidRDefault="00192615" w:rsidP="004C59BC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264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483"/>
        <w:gridCol w:w="804"/>
        <w:gridCol w:w="722"/>
        <w:gridCol w:w="6228"/>
      </w:tblGrid>
      <w:tr w:rsidR="00A54F0F" w:rsidRPr="00692D54" w:rsidTr="005C4F4B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 xml:space="preserve">مستندات مربوط به </w:t>
            </w:r>
            <w:r w:rsidR="007D2428" w:rsidRPr="00692D54">
              <w:rPr>
                <w:rFonts w:cs="B Zar" w:hint="cs"/>
                <w:b/>
                <w:bCs/>
                <w:rtl/>
                <w:lang w:bidi="fa-IR"/>
              </w:rPr>
              <w:t>سايت</w:t>
            </w:r>
            <w:r w:rsidRPr="00692D54">
              <w:rPr>
                <w:rFonts w:cs="B Zar" w:hint="cs"/>
                <w:b/>
                <w:bCs/>
                <w:rtl/>
                <w:lang w:bidi="fa-IR"/>
              </w:rPr>
              <w:t xml:space="preserve"> مطالعه:</w:t>
            </w:r>
          </w:p>
        </w:tc>
      </w:tr>
      <w:tr w:rsidR="00A54F0F" w:rsidRPr="00692D54" w:rsidTr="00A54F0F">
        <w:tc>
          <w:tcPr>
            <w:tcW w:w="803" w:type="pct"/>
            <w:shd w:val="clear" w:color="auto" w:fill="FFFFFF"/>
            <w:vAlign w:val="center"/>
          </w:tcPr>
          <w:p w:rsidR="00A54F0F" w:rsidRPr="00692D54" w:rsidRDefault="00A54F0F" w:rsidP="00A54F0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54F0F" w:rsidRPr="00692D54" w:rsidRDefault="00A54F0F" w:rsidP="00A54F0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54F0F" w:rsidRPr="00692D54" w:rsidRDefault="00A54F0F" w:rsidP="00A54F0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A54F0F" w:rsidRPr="00692D54" w:rsidRDefault="00A54F0F" w:rsidP="00A54F0F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محل انجام مطالعه داراي امکانات مناسب (آزمايشگاه، تجهيزات، کادر مناسب و آموزش ديده) مي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باشد؟</w:t>
            </w:r>
          </w:p>
        </w:tc>
      </w:tr>
    </w:tbl>
    <w:p w:rsidR="00A54F0F" w:rsidRPr="00692D54" w:rsidRDefault="00A54F0F" w:rsidP="00A54F0F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p w:rsidR="00EB5D88" w:rsidRPr="00692D54" w:rsidRDefault="00EB5D88" w:rsidP="00EB5D88">
      <w:pPr>
        <w:bidi/>
        <w:spacing w:after="0"/>
        <w:jc w:val="lowKashida"/>
        <w:rPr>
          <w:rFonts w:cs="B Zar"/>
          <w:rtl/>
          <w:lang w:bidi="fa-IR"/>
        </w:rPr>
      </w:pPr>
    </w:p>
    <w:p w:rsidR="00B912A0" w:rsidRPr="00692D54" w:rsidRDefault="00B912A0" w:rsidP="00B912A0">
      <w:pPr>
        <w:bidi/>
        <w:spacing w:after="0"/>
        <w:ind w:left="360"/>
        <w:jc w:val="lowKashida"/>
        <w:rPr>
          <w:rFonts w:cs="B Zar"/>
          <w:lang w:bidi="fa-IR"/>
        </w:rPr>
      </w:pPr>
    </w:p>
    <w:p w:rsidR="009F0535" w:rsidRPr="00692D54" w:rsidRDefault="009F0535" w:rsidP="000913BA">
      <w:pPr>
        <w:bidi/>
        <w:spacing w:after="0"/>
        <w:jc w:val="lowKashida"/>
        <w:rPr>
          <w:rFonts w:cs="B Zar"/>
          <w:b/>
          <w:bCs/>
          <w:lang w:bidi="fa-IR"/>
        </w:rPr>
      </w:pPr>
    </w:p>
    <w:tbl>
      <w:tblPr>
        <w:tblpPr w:leftFromText="180" w:rightFromText="180" w:vertAnchor="text" w:horzAnchor="margin" w:tblpX="-162" w:tblpY="48"/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4"/>
        <w:gridCol w:w="2172"/>
      </w:tblGrid>
      <w:tr w:rsidR="009F0535" w:rsidRPr="00692D54" w:rsidTr="009F0535">
        <w:trPr>
          <w:trHeight w:val="422"/>
        </w:trPr>
        <w:tc>
          <w:tcPr>
            <w:tcW w:w="5000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B8CCE4"/>
            <w:vAlign w:val="center"/>
          </w:tcPr>
          <w:p w:rsidR="009F0535" w:rsidRPr="00692D54" w:rsidRDefault="009F0535" w:rsidP="009F0535">
            <w:pPr>
              <w:bidi/>
              <w:spacing w:after="0" w:line="240" w:lineRule="auto"/>
              <w:rPr>
                <w:rFonts w:ascii="Arial" w:hAnsi="Arial" w:cs="B Zar"/>
                <w:bCs/>
              </w:rPr>
            </w:pPr>
            <w:r w:rsidRPr="00692D54">
              <w:rPr>
                <w:rFonts w:ascii="B Titr" w:cs="B Zar" w:hint="eastAsia"/>
                <w:bCs/>
                <w:rtl/>
              </w:rPr>
              <w:t>مشخصات</w:t>
            </w:r>
            <w:r w:rsidRPr="00692D54">
              <w:rPr>
                <w:rFonts w:ascii="B Titr" w:cs="B Zar" w:hint="cs"/>
                <w:bCs/>
                <w:rtl/>
              </w:rPr>
              <w:t xml:space="preserve"> ناظر/ ناظرين</w:t>
            </w:r>
          </w:p>
        </w:tc>
      </w:tr>
      <w:tr w:rsidR="009F0535" w:rsidRPr="00692D54" w:rsidTr="009F0535">
        <w:trPr>
          <w:trHeight w:val="439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A37A61" w:rsidP="009F0535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0535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pStyle w:val="NoSpacing"/>
              <w:bidi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نام ناظر/ ناظرين</w:t>
            </w:r>
          </w:p>
        </w:tc>
      </w:tr>
      <w:tr w:rsidR="009F0535" w:rsidRPr="00692D54" w:rsidTr="009F0535">
        <w:trPr>
          <w:trHeight w:val="418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A37A61" w:rsidP="009F0535">
            <w:pPr>
              <w:bidi/>
              <w:spacing w:after="0" w:line="240" w:lineRule="auto"/>
              <w:jc w:val="center"/>
              <w:rPr>
                <w:rFonts w:ascii="Arial" w:hAnsi="Arial" w:cs="B Za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0535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bidi/>
              <w:spacing w:after="0" w:line="240" w:lineRule="auto"/>
              <w:rPr>
                <w:rFonts w:cs="B Zar"/>
              </w:rPr>
            </w:pPr>
            <w:r w:rsidRPr="00692D54">
              <w:rPr>
                <w:rFonts w:ascii="Arial" w:hAnsi="Arial" w:cs="B Zar" w:hint="cs"/>
                <w:rtl/>
              </w:rPr>
              <w:t>سمت سازماني</w:t>
            </w:r>
          </w:p>
        </w:tc>
      </w:tr>
      <w:tr w:rsidR="009F0535" w:rsidRPr="00692D54" w:rsidTr="009F0535">
        <w:trPr>
          <w:trHeight w:val="386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9F0535" w:rsidP="009F0535">
            <w:pPr>
              <w:bidi/>
              <w:spacing w:after="0" w:line="240" w:lineRule="auto"/>
              <w:jc w:val="center"/>
              <w:rPr>
                <w:rFonts w:eastAsia="Calibri" w:cs="B Zar"/>
                <w:color w:val="7F7F7F" w:themeColor="text1" w:themeTint="80"/>
                <w:lang w:bidi="fa-IR"/>
              </w:rPr>
            </w:pP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pStyle w:val="NoSpacing"/>
              <w:bidi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تاريخ بازديد</w:t>
            </w:r>
          </w:p>
        </w:tc>
      </w:tr>
      <w:tr w:rsidR="009F0535" w:rsidRPr="00692D54" w:rsidTr="009F0535">
        <w:trPr>
          <w:trHeight w:val="985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A37A61" w:rsidP="009F0535">
            <w:pPr>
              <w:bidi/>
              <w:spacing w:after="0" w:line="240" w:lineRule="auto"/>
              <w:jc w:val="center"/>
              <w:rPr>
                <w:rFonts w:ascii="Arial" w:hAnsi="Arial" w:cs="B Zar"/>
                <w:rtl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0535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pStyle w:val="NoSpacing"/>
              <w:bidi/>
              <w:jc w:val="left"/>
              <w:rPr>
                <w:rFonts w:cs="B Zar"/>
                <w:sz w:val="22"/>
                <w:szCs w:val="22"/>
                <w:shd w:val="pct25" w:color="auto" w:fill="auto"/>
              </w:rPr>
            </w:pPr>
            <w:r w:rsidRPr="00692D54">
              <w:rPr>
                <w:rFonts w:ascii="Arial" w:hAnsi="Arial" w:cs="B Zar" w:hint="eastAsia"/>
                <w:sz w:val="22"/>
                <w:szCs w:val="22"/>
                <w:rtl/>
                <w:lang w:bidi="ar-SA"/>
              </w:rPr>
              <w:t>امضاء</w:t>
            </w:r>
          </w:p>
        </w:tc>
      </w:tr>
    </w:tbl>
    <w:p w:rsidR="009F0535" w:rsidRPr="00692D54" w:rsidRDefault="009F0535" w:rsidP="009F0535">
      <w:pPr>
        <w:bidi/>
        <w:spacing w:after="0"/>
        <w:jc w:val="lowKashida"/>
        <w:rPr>
          <w:rFonts w:cs="B Zar"/>
          <w:b/>
          <w:bCs/>
          <w:lang w:bidi="fa-IR"/>
        </w:rPr>
      </w:pPr>
    </w:p>
    <w:p w:rsidR="009F0535" w:rsidRPr="00692D54" w:rsidRDefault="009F0535" w:rsidP="009F0535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p w:rsidR="0040157D" w:rsidRPr="00692D54" w:rsidRDefault="0040157D" w:rsidP="00E026E6">
      <w:pPr>
        <w:bidi/>
        <w:spacing w:after="0"/>
        <w:ind w:left="360"/>
        <w:jc w:val="lowKashida"/>
        <w:rPr>
          <w:rFonts w:cs="B Zar"/>
          <w:lang w:bidi="fa-IR"/>
        </w:rPr>
      </w:pPr>
    </w:p>
    <w:sectPr w:rsidR="0040157D" w:rsidRPr="00692D54" w:rsidSect="00951DFF">
      <w:headerReference w:type="default" r:id="rId9"/>
      <w:footerReference w:type="even" r:id="rId10"/>
      <w:footerReference w:type="default" r:id="rId11"/>
      <w:pgSz w:w="11907" w:h="16839" w:code="9"/>
      <w:pgMar w:top="1152" w:right="1440" w:bottom="1152" w:left="1440" w:header="0" w:footer="0" w:gutter="0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BD" w:rsidRPr="007D7AC6" w:rsidRDefault="00A540BD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separator/>
      </w:r>
    </w:p>
  </w:endnote>
  <w:endnote w:type="continuationSeparator" w:id="0">
    <w:p w:rsidR="00A540BD" w:rsidRPr="007D7AC6" w:rsidRDefault="00A540BD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812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D54" w:rsidRDefault="00D07A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D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92D54" w:rsidRDefault="00692D54">
    <w:pPr>
      <w:pStyle w:val="Foo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00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D54" w:rsidRDefault="00D07A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0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D54" w:rsidRDefault="00692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BD" w:rsidRPr="007D7AC6" w:rsidRDefault="00A540BD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separator/>
      </w:r>
    </w:p>
  </w:footnote>
  <w:footnote w:type="continuationSeparator" w:id="0">
    <w:p w:rsidR="00A540BD" w:rsidRPr="007D7AC6" w:rsidRDefault="00A540BD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D54" w:rsidRDefault="00692D54" w:rsidP="00322057">
    <w:pPr>
      <w:pStyle w:val="Header"/>
      <w:jc w:val="right"/>
      <w:rPr>
        <w:rFonts w:cs="Nazanin"/>
        <w:b/>
        <w:bCs/>
        <w:rtl/>
        <w:lang w:bidi="fa-IR"/>
      </w:rPr>
    </w:pPr>
  </w:p>
  <w:p w:rsidR="00692D54" w:rsidRPr="00CB7FD7" w:rsidRDefault="00692D54" w:rsidP="002A4C50">
    <w:pPr>
      <w:pStyle w:val="Heading2"/>
      <w:bidi/>
      <w:ind w:left="-1053"/>
      <w:rPr>
        <w:rFonts w:cs="Nazanin"/>
        <w:sz w:val="18"/>
        <w:szCs w:val="18"/>
        <w:rtl/>
        <w:lang w:bidi="fa-IR"/>
      </w:rPr>
    </w:pPr>
    <w:r w:rsidRPr="00CB7FD7">
      <w:rPr>
        <w:rFonts w:cs="Nazanin" w:hint="cs"/>
        <w:sz w:val="18"/>
        <w:szCs w:val="18"/>
        <w:rtl/>
        <w:lang w:bidi="fa-IR"/>
      </w:rPr>
      <w:t>پيوست</w:t>
    </w:r>
    <w:bookmarkStart w:id="1" w:name="_Toc482613878"/>
    <w:r w:rsidRPr="00CB7FD7">
      <w:rPr>
        <w:rFonts w:cs="Nazanin" w:hint="cs"/>
        <w:sz w:val="18"/>
        <w:szCs w:val="18"/>
        <w:rtl/>
        <w:lang w:bidi="fa-IR"/>
      </w:rPr>
      <w:t xml:space="preserve"> برنامه پايش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عملکرد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کميته‌هاي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اخلاق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در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پژوهش (۲۱-5-14)</w:t>
    </w:r>
    <w:bookmarkEnd w:id="1"/>
  </w:p>
  <w:p w:rsidR="00692D54" w:rsidRPr="00AE1C55" w:rsidRDefault="00692D54" w:rsidP="00CB7FD7">
    <w:pPr>
      <w:pStyle w:val="Header"/>
      <w:rPr>
        <w:rFonts w:cs="Nazanin"/>
        <w:b/>
        <w:bCs/>
        <w:rtl/>
        <w:lang w:bidi="fa-IR"/>
      </w:rPr>
    </w:pPr>
  </w:p>
  <w:p w:rsidR="00692D54" w:rsidRDefault="00692D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193B"/>
    <w:multiLevelType w:val="hybridMultilevel"/>
    <w:tmpl w:val="6F4AD2B4"/>
    <w:lvl w:ilvl="0" w:tplc="F9CA66E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1504"/>
    <w:multiLevelType w:val="hybridMultilevel"/>
    <w:tmpl w:val="5F3E3D40"/>
    <w:lvl w:ilvl="0" w:tplc="EFBA726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3MjE2MDAwBzJNDZV0lIJTi4sz8/NACgxrAdQBc4osAAAA"/>
  </w:docVars>
  <w:rsids>
    <w:rsidRoot w:val="00B86A6B"/>
    <w:rsid w:val="000116A0"/>
    <w:rsid w:val="000256B8"/>
    <w:rsid w:val="00035B2E"/>
    <w:rsid w:val="00046A54"/>
    <w:rsid w:val="00047771"/>
    <w:rsid w:val="0005015B"/>
    <w:rsid w:val="000913BA"/>
    <w:rsid w:val="000943C3"/>
    <w:rsid w:val="000D51C4"/>
    <w:rsid w:val="000D6120"/>
    <w:rsid w:val="000E2527"/>
    <w:rsid w:val="001020F3"/>
    <w:rsid w:val="00122629"/>
    <w:rsid w:val="0016454D"/>
    <w:rsid w:val="00167EFC"/>
    <w:rsid w:val="00192615"/>
    <w:rsid w:val="001A3894"/>
    <w:rsid w:val="001A412A"/>
    <w:rsid w:val="001B48E0"/>
    <w:rsid w:val="001C2911"/>
    <w:rsid w:val="00232411"/>
    <w:rsid w:val="00241A6F"/>
    <w:rsid w:val="00252CBD"/>
    <w:rsid w:val="00284022"/>
    <w:rsid w:val="002A3C54"/>
    <w:rsid w:val="002A4C50"/>
    <w:rsid w:val="002B16DF"/>
    <w:rsid w:val="002D4DE7"/>
    <w:rsid w:val="002E3679"/>
    <w:rsid w:val="002F20BD"/>
    <w:rsid w:val="002F48E9"/>
    <w:rsid w:val="002F7573"/>
    <w:rsid w:val="003100ED"/>
    <w:rsid w:val="00322057"/>
    <w:rsid w:val="00336B11"/>
    <w:rsid w:val="003719A1"/>
    <w:rsid w:val="00376B6C"/>
    <w:rsid w:val="00381341"/>
    <w:rsid w:val="00385224"/>
    <w:rsid w:val="003A1B5F"/>
    <w:rsid w:val="0040157D"/>
    <w:rsid w:val="00410D64"/>
    <w:rsid w:val="00414208"/>
    <w:rsid w:val="0042518A"/>
    <w:rsid w:val="00486C0C"/>
    <w:rsid w:val="004871FE"/>
    <w:rsid w:val="004B7531"/>
    <w:rsid w:val="004C1E34"/>
    <w:rsid w:val="004C59BC"/>
    <w:rsid w:val="004C6E3C"/>
    <w:rsid w:val="004E12A5"/>
    <w:rsid w:val="004E425D"/>
    <w:rsid w:val="004F01EC"/>
    <w:rsid w:val="005057DF"/>
    <w:rsid w:val="00512E09"/>
    <w:rsid w:val="00525679"/>
    <w:rsid w:val="00542A0A"/>
    <w:rsid w:val="00556A06"/>
    <w:rsid w:val="005A7ED4"/>
    <w:rsid w:val="005B08B4"/>
    <w:rsid w:val="005C4F4B"/>
    <w:rsid w:val="005D0F20"/>
    <w:rsid w:val="00616A96"/>
    <w:rsid w:val="00617154"/>
    <w:rsid w:val="00652B6E"/>
    <w:rsid w:val="00665C28"/>
    <w:rsid w:val="00692D54"/>
    <w:rsid w:val="00693F6B"/>
    <w:rsid w:val="006A51DE"/>
    <w:rsid w:val="006D66F4"/>
    <w:rsid w:val="006F381D"/>
    <w:rsid w:val="006F7874"/>
    <w:rsid w:val="00712756"/>
    <w:rsid w:val="00713C03"/>
    <w:rsid w:val="00731E3E"/>
    <w:rsid w:val="00760FA0"/>
    <w:rsid w:val="00761498"/>
    <w:rsid w:val="007773AA"/>
    <w:rsid w:val="00786922"/>
    <w:rsid w:val="007B79C6"/>
    <w:rsid w:val="007D2428"/>
    <w:rsid w:val="007D52D3"/>
    <w:rsid w:val="007D7AC6"/>
    <w:rsid w:val="007F7BF6"/>
    <w:rsid w:val="008048B9"/>
    <w:rsid w:val="00804AEF"/>
    <w:rsid w:val="00827908"/>
    <w:rsid w:val="00827AA0"/>
    <w:rsid w:val="0083550D"/>
    <w:rsid w:val="008477FC"/>
    <w:rsid w:val="0087325C"/>
    <w:rsid w:val="00873540"/>
    <w:rsid w:val="0089044F"/>
    <w:rsid w:val="00894FD9"/>
    <w:rsid w:val="008C071F"/>
    <w:rsid w:val="008C1C07"/>
    <w:rsid w:val="008D6AAB"/>
    <w:rsid w:val="00903843"/>
    <w:rsid w:val="00913D37"/>
    <w:rsid w:val="00925B0B"/>
    <w:rsid w:val="00932F75"/>
    <w:rsid w:val="00951DFF"/>
    <w:rsid w:val="00965465"/>
    <w:rsid w:val="009B7097"/>
    <w:rsid w:val="009E099A"/>
    <w:rsid w:val="009E1757"/>
    <w:rsid w:val="009F0535"/>
    <w:rsid w:val="00A32A35"/>
    <w:rsid w:val="00A37A61"/>
    <w:rsid w:val="00A40D61"/>
    <w:rsid w:val="00A53A0E"/>
    <w:rsid w:val="00A540BD"/>
    <w:rsid w:val="00A54F0F"/>
    <w:rsid w:val="00A66957"/>
    <w:rsid w:val="00A933A1"/>
    <w:rsid w:val="00AA0B4F"/>
    <w:rsid w:val="00AB1671"/>
    <w:rsid w:val="00AE1C55"/>
    <w:rsid w:val="00AE56A2"/>
    <w:rsid w:val="00AE6C99"/>
    <w:rsid w:val="00B05A9A"/>
    <w:rsid w:val="00B11F90"/>
    <w:rsid w:val="00B75D2F"/>
    <w:rsid w:val="00B778FC"/>
    <w:rsid w:val="00B84CE9"/>
    <w:rsid w:val="00B86A6B"/>
    <w:rsid w:val="00B912A0"/>
    <w:rsid w:val="00B92D68"/>
    <w:rsid w:val="00BA0818"/>
    <w:rsid w:val="00BA21E5"/>
    <w:rsid w:val="00BB5658"/>
    <w:rsid w:val="00BC09DA"/>
    <w:rsid w:val="00BC146E"/>
    <w:rsid w:val="00BE4C2A"/>
    <w:rsid w:val="00C263C8"/>
    <w:rsid w:val="00C431FC"/>
    <w:rsid w:val="00C56932"/>
    <w:rsid w:val="00C620CC"/>
    <w:rsid w:val="00C73181"/>
    <w:rsid w:val="00CB7FD7"/>
    <w:rsid w:val="00D01709"/>
    <w:rsid w:val="00D07A33"/>
    <w:rsid w:val="00D17F27"/>
    <w:rsid w:val="00D21EFA"/>
    <w:rsid w:val="00D3060F"/>
    <w:rsid w:val="00D85C42"/>
    <w:rsid w:val="00D9594C"/>
    <w:rsid w:val="00DC0C23"/>
    <w:rsid w:val="00E00523"/>
    <w:rsid w:val="00E00777"/>
    <w:rsid w:val="00E026E6"/>
    <w:rsid w:val="00E0761C"/>
    <w:rsid w:val="00E33F5F"/>
    <w:rsid w:val="00E34443"/>
    <w:rsid w:val="00E97442"/>
    <w:rsid w:val="00EA2ABA"/>
    <w:rsid w:val="00EB5D88"/>
    <w:rsid w:val="00ED5C59"/>
    <w:rsid w:val="00ED7D95"/>
    <w:rsid w:val="00EF5AFE"/>
    <w:rsid w:val="00F03982"/>
    <w:rsid w:val="00F06310"/>
    <w:rsid w:val="00F461B0"/>
    <w:rsid w:val="00F60374"/>
    <w:rsid w:val="00F80C49"/>
    <w:rsid w:val="00F92F77"/>
    <w:rsid w:val="00FA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FCE514-1071-4B57-93AF-4790E86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A0A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B5D88"/>
    <w:pPr>
      <w:spacing w:after="0" w:line="240" w:lineRule="auto"/>
      <w:jc w:val="both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5D88"/>
    <w:rPr>
      <w:rFonts w:ascii="Calibri" w:eastAsia="Times New Roman" w:hAnsi="Calibri" w:cs="Times New Roman"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EB5D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AC6"/>
    <w:pPr>
      <w:spacing w:after="0" w:line="240" w:lineRule="auto"/>
      <w:jc w:val="both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AC6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6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1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55"/>
  </w:style>
  <w:style w:type="paragraph" w:styleId="Footer">
    <w:name w:val="footer"/>
    <w:basedOn w:val="Normal"/>
    <w:link w:val="FooterChar"/>
    <w:uiPriority w:val="99"/>
    <w:unhideWhenUsed/>
    <w:rsid w:val="00AE1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8E08-08A8-4341-A52D-36200518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وحید کرمی</cp:lastModifiedBy>
  <cp:revision>2</cp:revision>
  <cp:lastPrinted>2017-05-30T05:45:00Z</cp:lastPrinted>
  <dcterms:created xsi:type="dcterms:W3CDTF">2023-12-02T04:10:00Z</dcterms:created>
  <dcterms:modified xsi:type="dcterms:W3CDTF">2023-12-02T04:10:00Z</dcterms:modified>
</cp:coreProperties>
</file>